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5" w:rsidRDefault="00FB7785" w:rsidP="00FB7785">
      <w:pPr>
        <w:widowControl/>
        <w:suppressAutoHyphens w:val="0"/>
        <w:spacing w:before="100" w:beforeAutospacing="1" w:after="100" w:afterAutospacing="1"/>
        <w:jc w:val="right"/>
      </w:pPr>
      <w:r>
        <w:tab/>
      </w:r>
      <w:r>
        <w:rPr>
          <w:sz w:val="20"/>
        </w:rPr>
        <w:tab/>
        <w:t>Załącznik nr 1</w:t>
      </w:r>
      <w:r>
        <w:rPr>
          <w:sz w:val="20"/>
        </w:rPr>
        <w:br/>
        <w:t>do Uchwały Nr X/ 71 /2015</w:t>
      </w:r>
      <w:r>
        <w:rPr>
          <w:sz w:val="20"/>
        </w:rPr>
        <w:br/>
        <w:t>Rady Miejskiej Gminy Nekla</w:t>
      </w:r>
      <w:r>
        <w:rPr>
          <w:sz w:val="20"/>
        </w:rPr>
        <w:br/>
        <w:t>z dnia 21 września 2015 roku</w:t>
      </w:r>
    </w:p>
    <w:p w:rsidR="00FB7785" w:rsidRDefault="00FB7785" w:rsidP="00FB7785"/>
    <w:p w:rsidR="00FB7785" w:rsidRDefault="00FB7785" w:rsidP="00FB7785">
      <w:pPr>
        <w:pStyle w:val="Tekstpodstawowy"/>
        <w:rPr>
          <w:color w:val="auto"/>
          <w:sz w:val="18"/>
          <w:szCs w:val="18"/>
        </w:rPr>
      </w:pPr>
    </w:p>
    <w:p w:rsidR="00FB7785" w:rsidRDefault="00FB7785" w:rsidP="00FB7785">
      <w:pPr>
        <w:pStyle w:val="Tekstpodstawowy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POLA JASNE WYPEŁNIA WŁAŚCICIEL NIERUCHOMOŚCI, WYPEŁNIAĆ KOMPUTEROWO LUB RĘCZNIE, DUŻYMI, DRUKOWANYMI LITERAMI, CZARNYM LUB NIEBIESKIM KOLOREM</w:t>
      </w:r>
    </w:p>
    <w:p w:rsidR="00FB7785" w:rsidRDefault="00FB7785" w:rsidP="00FB7785">
      <w:pPr>
        <w:pBdr>
          <w:bottom w:val="single" w:sz="6" w:space="1" w:color="auto"/>
        </w:pBdr>
        <w:jc w:val="both"/>
        <w:rPr>
          <w:sz w:val="16"/>
        </w:rPr>
      </w:pPr>
    </w:p>
    <w:p w:rsidR="00FB7785" w:rsidRDefault="00FB7785" w:rsidP="00FB7785">
      <w:pPr>
        <w:pStyle w:val="Nagwek1"/>
        <w:spacing w:before="120" w:after="0"/>
        <w:rPr>
          <w:sz w:val="24"/>
        </w:rPr>
      </w:pPr>
    </w:p>
    <w:p w:rsidR="00FB7785" w:rsidRDefault="00FB7785" w:rsidP="00FB7785">
      <w:pPr>
        <w:pStyle w:val="Nagwek1"/>
        <w:spacing w:before="120" w:after="0"/>
        <w:rPr>
          <w:sz w:val="24"/>
        </w:rPr>
      </w:pPr>
      <w:r>
        <w:rPr>
          <w:sz w:val="24"/>
        </w:rPr>
        <w:t xml:space="preserve">DEKLARACJA O WYSOKOŚCI OPŁATY </w:t>
      </w:r>
    </w:p>
    <w:p w:rsidR="00FB7785" w:rsidRDefault="00FB7785" w:rsidP="00FB7785">
      <w:pPr>
        <w:pStyle w:val="Nagwek1"/>
        <w:spacing w:before="0" w:after="120"/>
        <w:rPr>
          <w:sz w:val="24"/>
        </w:rPr>
      </w:pPr>
      <w:r>
        <w:rPr>
          <w:sz w:val="24"/>
        </w:rPr>
        <w:t>ZA GOSPODAROWANIE ODPADAMI KOMUNALNYMI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9"/>
        <w:gridCol w:w="1225"/>
        <w:gridCol w:w="1028"/>
        <w:gridCol w:w="216"/>
        <w:gridCol w:w="570"/>
        <w:gridCol w:w="1485"/>
        <w:gridCol w:w="216"/>
        <w:gridCol w:w="1149"/>
        <w:gridCol w:w="980"/>
        <w:gridCol w:w="513"/>
        <w:gridCol w:w="1657"/>
      </w:tblGrid>
      <w:tr w:rsidR="00FB7785" w:rsidTr="00FB7785">
        <w:trPr>
          <w:trHeight w:val="472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B7785" w:rsidRDefault="00FB7785">
            <w:r>
              <w:rPr>
                <w:sz w:val="22"/>
              </w:rPr>
              <w:t>Podstawa prawna:</w:t>
            </w:r>
          </w:p>
        </w:tc>
        <w:tc>
          <w:tcPr>
            <w:tcW w:w="808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785" w:rsidRDefault="00FB7785">
            <w:r>
              <w:rPr>
                <w:sz w:val="22"/>
              </w:rPr>
              <w:t xml:space="preserve">Art. 6 n ustawy z dnia 13 września 1996 r. o utrzymaniu czystości i porządku w gminach  (j. t. Dz. U. z 2013 r. poz. 1399 ze zm.) </w:t>
            </w:r>
          </w:p>
        </w:tc>
      </w:tr>
      <w:tr w:rsidR="00FB7785" w:rsidTr="00FB7785">
        <w:trPr>
          <w:trHeight w:val="478"/>
        </w:trPr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B7785" w:rsidRDefault="00FB7785">
            <w:r>
              <w:rPr>
                <w:sz w:val="22"/>
              </w:rPr>
              <w:t>Składający: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785" w:rsidRDefault="00FB7785">
            <w:pPr>
              <w:jc w:val="both"/>
            </w:pPr>
            <w:r>
              <w:rPr>
                <w:sz w:val="22"/>
              </w:rPr>
              <w:t xml:space="preserve">Formularz przeznaczony  dla właścicieli nieruchomości zamieszkałych położonych na terenie Miasta i Gminy Nekla </w:t>
            </w:r>
          </w:p>
        </w:tc>
      </w:tr>
      <w:tr w:rsidR="00FB7785" w:rsidTr="00FB7785"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B7785" w:rsidRDefault="00FB7785">
            <w:r>
              <w:rPr>
                <w:sz w:val="22"/>
              </w:rPr>
              <w:t>Miejsce składania: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785" w:rsidRDefault="00FB7785">
            <w:r>
              <w:rPr>
                <w:sz w:val="22"/>
              </w:rPr>
              <w:t xml:space="preserve">Urząd Miasta i Gminy w Nekli  ul. Dworcowa 10, 62-330 Nekla </w:t>
            </w:r>
          </w:p>
        </w:tc>
      </w:tr>
      <w:tr w:rsidR="00FB7785" w:rsidTr="00FB7785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rPr>
                <w:sz w:val="20"/>
              </w:rPr>
            </w:pPr>
          </w:p>
        </w:tc>
        <w:tc>
          <w:tcPr>
            <w:tcW w:w="9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 w:rsidP="001420E5">
            <w:pPr>
              <w:pStyle w:val="Akapitzlist1"/>
              <w:numPr>
                <w:ilvl w:val="0"/>
                <w:numId w:val="1"/>
              </w:numPr>
              <w:spacing w:before="120" w:after="120"/>
              <w:ind w:left="459" w:hanging="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 WŁAŚCIWY DO ZŁOŻENIA DEKLARACJI</w:t>
            </w:r>
          </w:p>
        </w:tc>
      </w:tr>
      <w:tr w:rsidR="00FB7785" w:rsidTr="00FB7785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rPr>
                <w:sz w:val="20"/>
              </w:rPr>
            </w:pPr>
          </w:p>
        </w:tc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BURMISTRZ MIASTA I GMINY NEKLA  </w:t>
            </w:r>
          </w:p>
          <w:p w:rsidR="00FB7785" w:rsidRDefault="00FB7785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Dworcowa 10 </w:t>
            </w:r>
            <w:r>
              <w:rPr>
                <w:b/>
                <w:sz w:val="18"/>
                <w:szCs w:val="18"/>
              </w:rPr>
              <w:br/>
              <w:t>62-330 Nekla</w:t>
            </w:r>
          </w:p>
        </w:tc>
      </w:tr>
      <w:tr w:rsidR="00FB7785" w:rsidTr="00FB7785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rPr>
                <w:sz w:val="20"/>
              </w:rPr>
            </w:pPr>
          </w:p>
        </w:tc>
        <w:tc>
          <w:tcPr>
            <w:tcW w:w="9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 w:rsidP="001420E5">
            <w:pPr>
              <w:pStyle w:val="Akapitzlist1"/>
              <w:numPr>
                <w:ilvl w:val="0"/>
                <w:numId w:val="1"/>
              </w:numPr>
              <w:spacing w:before="120" w:after="120"/>
              <w:ind w:left="459" w:hanging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OBOWIĄZEK ZŁOŻENIA DEKLARACJI</w:t>
            </w:r>
          </w:p>
        </w:tc>
      </w:tr>
      <w:tr w:rsidR="00FB7785" w:rsidTr="00FB7785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rPr>
                <w:sz w:val="20"/>
              </w:rPr>
            </w:pPr>
          </w:p>
        </w:tc>
        <w:tc>
          <w:tcPr>
            <w:tcW w:w="9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Okoliczności powodujące obowiązek złożenia deklaracji</w:t>
            </w:r>
            <w:r>
              <w:rPr>
                <w:sz w:val="20"/>
                <w:szCs w:val="20"/>
              </w:rPr>
              <w:t xml:space="preserve"> (zaznaczyć właściwy kwadrat):</w:t>
            </w:r>
          </w:p>
          <w:p w:rsidR="00FB7785" w:rsidRDefault="00FB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</w:p>
          <w:p w:rsidR="00FB7785" w:rsidRDefault="00FB778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PIERWSZA DEKLARACJA</w:t>
            </w:r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6"/>
                <w:szCs w:val="16"/>
              </w:rPr>
              <w:t>ZMIANA DANYCH ZAWARTYCH W PIERWSZEJ DEKLARACJI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</w:tr>
      <w:tr w:rsidR="00FB7785" w:rsidTr="00FB7785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rPr>
                <w:sz w:val="20"/>
              </w:rPr>
            </w:pPr>
          </w:p>
        </w:tc>
        <w:tc>
          <w:tcPr>
            <w:tcW w:w="9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 w:rsidP="001420E5">
            <w:pPr>
              <w:pStyle w:val="Akapitzlist1"/>
              <w:numPr>
                <w:ilvl w:val="0"/>
                <w:numId w:val="1"/>
              </w:numPr>
              <w:spacing w:before="120" w:after="120"/>
              <w:ind w:left="459" w:hanging="28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SKŁADAJĄCY DEKLARACJĘ         </w:t>
            </w:r>
            <w:r>
              <w:rPr>
                <w:sz w:val="20"/>
                <w:szCs w:val="20"/>
              </w:rPr>
              <w:t>(zaznaczyć właściwy kwadrat):</w:t>
            </w:r>
          </w:p>
        </w:tc>
      </w:tr>
      <w:tr w:rsidR="00FB7785" w:rsidTr="00FB7785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rPr>
                <w:sz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>
            <w:pPr>
              <w:spacing w:before="12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</w:p>
          <w:p w:rsidR="00FB7785" w:rsidRDefault="00FB7785">
            <w:pPr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WŁAŚCICIEL / WSPÓŁWŁAŚCICIEL 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</w:t>
            </w:r>
          </w:p>
          <w:p w:rsidR="00FB7785" w:rsidRDefault="00FB7785">
            <w:pPr>
              <w:ind w:lef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UŻYTKOWNIK WIECZYSTY</w:t>
            </w:r>
          </w:p>
          <w:p w:rsidR="00FB7785" w:rsidRDefault="00FB7785">
            <w:pPr>
              <w:ind w:left="-37"/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>
            <w:pPr>
              <w:spacing w:before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</w:p>
          <w:p w:rsidR="00FB7785" w:rsidRDefault="00FB7785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ZARZĄDCA /UŻYTKOWNIK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>
            <w:pPr>
              <w:spacing w:before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</w:p>
          <w:p w:rsidR="00FB7785" w:rsidRDefault="00FB7785">
            <w:pPr>
              <w:ind w:left="-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INNY  PODMIOT WŁADAJĄCY NIERUCHOMOŚCIĄ </w:t>
            </w:r>
          </w:p>
        </w:tc>
      </w:tr>
      <w:tr w:rsidR="00FB7785" w:rsidTr="00FB7785"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 w:rsidP="001420E5">
            <w:pPr>
              <w:pStyle w:val="Akapitzlist1"/>
              <w:numPr>
                <w:ilvl w:val="0"/>
                <w:numId w:val="1"/>
              </w:numPr>
              <w:spacing w:before="120" w:after="120"/>
              <w:ind w:left="709" w:hanging="283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br w:type="page"/>
            </w:r>
            <w:r>
              <w:rPr>
                <w:b/>
                <w:sz w:val="18"/>
                <w:szCs w:val="18"/>
              </w:rPr>
              <w:t>DANE SKŁADAJĄCEGO DEKLARACJĘ</w:t>
            </w:r>
          </w:p>
        </w:tc>
      </w:tr>
      <w:tr w:rsidR="00FB7785" w:rsidTr="00FB7785"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rPr>
                <w:b/>
                <w:sz w:val="18"/>
                <w:szCs w:val="18"/>
              </w:rPr>
            </w:pPr>
          </w:p>
        </w:tc>
      </w:tr>
      <w:tr w:rsidR="00FB7785" w:rsidTr="00FB7785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  <w:p w:rsidR="00FB7785" w:rsidRDefault="00FB7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FIZYCZNA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  <w:p w:rsidR="00FB7785" w:rsidRDefault="00FB7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PRAWNA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  <w:p w:rsidR="00FB7785" w:rsidRDefault="00FB7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ORGANIZACYJNA</w:t>
            </w:r>
            <w:r>
              <w:rPr>
                <w:sz w:val="16"/>
                <w:szCs w:val="16"/>
              </w:rPr>
              <w:br/>
              <w:t>NIEPOSIADAJĄCA OSOBOWOŚCI PRAWNEJ</w:t>
            </w:r>
          </w:p>
        </w:tc>
      </w:tr>
      <w:tr w:rsidR="00FB7785" w:rsidTr="00FB7785"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PEŁNA / IMIĘ I NAZWISKO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  <w:p w:rsidR="00FB7785" w:rsidRDefault="00FB7785">
            <w:pPr>
              <w:rPr>
                <w:sz w:val="18"/>
                <w:szCs w:val="18"/>
              </w:rPr>
            </w:pPr>
          </w:p>
        </w:tc>
      </w:tr>
      <w:tr w:rsidR="00FB7785" w:rsidTr="00FB7785"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 KONTAKTOWY </w:t>
            </w:r>
          </w:p>
        </w:tc>
      </w:tr>
      <w:tr w:rsidR="00FB7785" w:rsidTr="00FB7785"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IDENTYFIKATOR                                                                             NIP    _ _ _ _ _ _ _ _ _ _ _ _ _ _ _ _ _ _ _ _ _ _</w:t>
            </w:r>
          </w:p>
        </w:tc>
      </w:tr>
      <w:tr w:rsidR="00FB7785" w:rsidTr="00FB7785"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SIEDZIBY / ADRES ZAMIESZKANIA</w:t>
            </w:r>
          </w:p>
        </w:tc>
      </w:tr>
      <w:tr w:rsidR="00FB7785" w:rsidTr="00FB7785"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</w:tr>
      <w:tr w:rsidR="00FB7785" w:rsidTr="00FB7785"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</w:tr>
      <w:tr w:rsidR="00FB7785" w:rsidTr="00FB7785"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MIEJSCOWOŚĆ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  <w:p w:rsidR="00FB7785" w:rsidRDefault="00FB7785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</w:tr>
      <w:tr w:rsidR="00FB7785" w:rsidTr="00FB7785"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 w:rsidP="001420E5">
            <w:pPr>
              <w:pStyle w:val="Akapitzlist1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NIERUCHOMOŚCI, NA KTÓREJ POWSTAJĄ ODPADY KOMUNALNE</w:t>
            </w:r>
          </w:p>
        </w:tc>
      </w:tr>
      <w:tr w:rsidR="00FB7785" w:rsidTr="00FB7785"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</w:tr>
      <w:tr w:rsidR="00FB7785" w:rsidTr="00FB7785"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</w:tr>
      <w:tr w:rsidR="00FB7785" w:rsidTr="00FB7785"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</w:tr>
      <w:tr w:rsidR="00FB7785" w:rsidTr="00FB7785"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EWIDENCYJNY NIERUCHOMOŚCI W REJESTRZE GRUNTÓW</w:t>
            </w:r>
          </w:p>
          <w:p w:rsidR="00FB7785" w:rsidRDefault="00FB7785">
            <w:pPr>
              <w:rPr>
                <w:sz w:val="18"/>
                <w:szCs w:val="18"/>
              </w:rPr>
            </w:pPr>
          </w:p>
        </w:tc>
      </w:tr>
      <w:tr w:rsidR="00FB7785" w:rsidTr="00FB7785"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>
            <w:pPr>
              <w:spacing w:before="120" w:after="60"/>
              <w:rPr>
                <w:b/>
              </w:rPr>
            </w:pPr>
            <w:r>
              <w:rPr>
                <w:b/>
                <w:sz w:val="22"/>
              </w:rPr>
              <w:t>DOTYCZY  TYLKO  WŁAŚCICIELI  NIERUCHOMOŚCI  ZAMIESZKAŁYCH</w:t>
            </w:r>
          </w:p>
        </w:tc>
      </w:tr>
      <w:tr w:rsidR="00FB7785" w:rsidTr="00FB7785"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>
            <w:pPr>
              <w:spacing w:before="240"/>
            </w:pPr>
            <w:r>
              <w:rPr>
                <w:sz w:val="22"/>
              </w:rPr>
              <w:t xml:space="preserve">Oświadczam, że na terenie nieruchomości wskazanej w części E niniejszej deklaracji zamieszkuje: ………………..……………………………………………………………………………………………              </w:t>
            </w:r>
            <w:r>
              <w:rPr>
                <w:sz w:val="16"/>
                <w:szCs w:val="16"/>
              </w:rPr>
              <w:t>(należy podać liczbę mieszkańców)</w:t>
            </w:r>
          </w:p>
          <w:p w:rsidR="00FB7785" w:rsidRDefault="00FB7785">
            <w:pPr>
              <w:spacing w:before="120" w:after="120"/>
            </w:pPr>
            <w:r>
              <w:rPr>
                <w:sz w:val="22"/>
              </w:rPr>
              <w:t>Odpady komunalne gromadzone są w sposób selektywny / nie selektywny *</w:t>
            </w:r>
          </w:p>
          <w:p w:rsidR="00FB7785" w:rsidRDefault="00FB7785">
            <w:pPr>
              <w:pStyle w:val="Tekstpodstawowy3"/>
              <w:spacing w:before="120"/>
              <w:jc w:val="both"/>
              <w:rPr>
                <w:szCs w:val="22"/>
              </w:rPr>
            </w:pPr>
            <w:r>
              <w:rPr>
                <w:szCs w:val="22"/>
              </w:rPr>
              <w:t>Wysokość miesięcznej opłaty za gospodarowanie odpadami komunalnymi stanowi iloczyn liczby osób zamieszkujących nieruchomość, o której mowa w części E niniejszej deklaracji oraz stawki opłaty ustalonej w drodze odrębnej Uchwały Rady Miejskiej Gminy Nekla.</w:t>
            </w:r>
          </w:p>
          <w:p w:rsidR="00FB7785" w:rsidRDefault="00FB7785">
            <w:pPr>
              <w:spacing w:before="120" w:after="60"/>
            </w:pPr>
            <w:r>
              <w:rPr>
                <w:sz w:val="22"/>
              </w:rPr>
              <w:t>Wysokość miesięcznej opłaty za gospodarowanie odpadami komunalnymi wynosi ………………...... zł</w:t>
            </w:r>
          </w:p>
          <w:p w:rsidR="00FB7785" w:rsidRDefault="00FB7785">
            <w:pPr>
              <w:spacing w:after="120"/>
            </w:pPr>
            <w:r>
              <w:rPr>
                <w:sz w:val="22"/>
              </w:rPr>
              <w:t>słownie złotych: …………………………………………………………………………………………….</w:t>
            </w:r>
          </w:p>
        </w:tc>
      </w:tr>
      <w:tr w:rsidR="00FB7785" w:rsidTr="00FB7785"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85" w:rsidRDefault="00FB7785" w:rsidP="001420E5">
            <w:pPr>
              <w:pStyle w:val="Akapitzlist1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 I PODPIS SKŁADAJĄCEGO DEKLARACJĘ / OSOBY REPREZENTUJĄCEJ SKŁADAJĄCEGO DEKLARACJĘ</w:t>
            </w:r>
          </w:p>
        </w:tc>
      </w:tr>
      <w:tr w:rsidR="00FB7785" w:rsidTr="00FB7785">
        <w:trPr>
          <w:trHeight w:val="713"/>
        </w:trPr>
        <w:tc>
          <w:tcPr>
            <w:tcW w:w="4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785" w:rsidRDefault="00FB7785">
            <w:pPr>
              <w:spacing w:before="480"/>
              <w:jc w:val="center"/>
            </w:pPr>
            <w:r>
              <w:rPr>
                <w:sz w:val="22"/>
              </w:rPr>
              <w:t xml:space="preserve"> . . . . . . . . . . . . . . . . . . . . . . . . . . . .</w:t>
            </w:r>
          </w:p>
          <w:p w:rsidR="00FB7785" w:rsidRDefault="00FB7785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(miejscowość i data)</w:t>
            </w:r>
          </w:p>
        </w:tc>
        <w:tc>
          <w:tcPr>
            <w:tcW w:w="4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785" w:rsidRDefault="00FB7785">
            <w:pPr>
              <w:spacing w:before="480"/>
              <w:jc w:val="center"/>
            </w:pPr>
            <w:r>
              <w:rPr>
                <w:sz w:val="22"/>
              </w:rPr>
              <w:t>. . . . . . . . . . . . . . . . . . . . . . . . . . . . .</w:t>
            </w:r>
          </w:p>
          <w:p w:rsidR="00FB7785" w:rsidRDefault="00FB7785">
            <w:pPr>
              <w:spacing w:after="60"/>
              <w:jc w:val="center"/>
            </w:pPr>
            <w:r>
              <w:rPr>
                <w:sz w:val="18"/>
              </w:rPr>
              <w:t>(czytelny podpis)</w:t>
            </w:r>
          </w:p>
        </w:tc>
      </w:tr>
      <w:tr w:rsidR="00FB7785" w:rsidTr="00FB7785">
        <w:trPr>
          <w:trHeight w:val="1022"/>
        </w:trPr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5" w:rsidRDefault="00FB7785" w:rsidP="001420E5">
            <w:pPr>
              <w:pStyle w:val="Akapitzlist1"/>
              <w:numPr>
                <w:ilvl w:val="0"/>
                <w:numId w:val="1"/>
              </w:numPr>
              <w:spacing w:before="120" w:after="60"/>
              <w:ind w:left="714" w:hanging="357"/>
              <w:rPr>
                <w:b/>
              </w:rPr>
            </w:pPr>
            <w:r>
              <w:rPr>
                <w:b/>
                <w:sz w:val="22"/>
              </w:rPr>
              <w:t>ADNOTACJE ORGANU</w:t>
            </w:r>
          </w:p>
          <w:p w:rsidR="00FB7785" w:rsidRDefault="00FB7785">
            <w:pPr>
              <w:rPr>
                <w:b/>
              </w:rPr>
            </w:pPr>
          </w:p>
        </w:tc>
      </w:tr>
    </w:tbl>
    <w:p w:rsidR="00FB7785" w:rsidRDefault="00FB7785" w:rsidP="00FB7785">
      <w:pPr>
        <w:rPr>
          <w:sz w:val="16"/>
        </w:rPr>
      </w:pPr>
    </w:p>
    <w:p w:rsidR="00FB7785" w:rsidRDefault="00FB7785" w:rsidP="00FB7785">
      <w:pPr>
        <w:pStyle w:val="Nagwek2"/>
        <w:rPr>
          <w:rStyle w:val="Uwydatnienie"/>
          <w:bCs/>
        </w:rPr>
      </w:pPr>
      <w:r>
        <w:rPr>
          <w:rStyle w:val="Uwydatnienie"/>
          <w:bCs/>
        </w:rPr>
        <w:t>Pouczenie</w:t>
      </w:r>
    </w:p>
    <w:p w:rsidR="00FB7785" w:rsidRDefault="00FB7785" w:rsidP="00FB7785">
      <w:pPr>
        <w:pStyle w:val="Tekstpodstawowy2"/>
        <w:spacing w:line="240" w:lineRule="auto"/>
        <w:rPr>
          <w:rStyle w:val="Uwydatnienie"/>
          <w:bCs/>
          <w:sz w:val="20"/>
        </w:rPr>
      </w:pPr>
      <w:r>
        <w:rPr>
          <w:rStyle w:val="Uwydatnienie"/>
          <w:bCs/>
          <w:sz w:val="20"/>
        </w:rPr>
        <w:t xml:space="preserve">Niniejsza deklaracja stanowi podstawę do wystawienia tytułu wykonawczego zgodnie z przepisami ustawy z dnia 17 czerwca 1966 r. o postępowaniu egzekucyjnym w administracji (j. t. Dz. U. z 2014 r. poz. 1619 ze zm.). </w:t>
      </w:r>
    </w:p>
    <w:p w:rsidR="00FB7785" w:rsidRDefault="00FB7785" w:rsidP="00FB7785">
      <w:pPr>
        <w:spacing w:before="60" w:after="60"/>
        <w:rPr>
          <w:rStyle w:val="Uwydatnienie"/>
          <w:b/>
          <w:sz w:val="20"/>
          <w:u w:val="double"/>
        </w:rPr>
      </w:pPr>
      <w:r>
        <w:rPr>
          <w:rStyle w:val="Uwydatnienie"/>
          <w:b/>
          <w:sz w:val="20"/>
          <w:u w:val="double"/>
        </w:rPr>
        <w:t>Objaśnienia:</w:t>
      </w:r>
    </w:p>
    <w:p w:rsidR="00FB7785" w:rsidRDefault="00FB7785" w:rsidP="00FB7785">
      <w:pPr>
        <w:pStyle w:val="Akapitzlist1"/>
        <w:numPr>
          <w:ilvl w:val="0"/>
          <w:numId w:val="2"/>
        </w:numPr>
        <w:spacing w:after="120"/>
        <w:ind w:left="284" w:hanging="284"/>
        <w:jc w:val="both"/>
        <w:rPr>
          <w:rStyle w:val="Uwydatnienie"/>
          <w:sz w:val="20"/>
        </w:rPr>
      </w:pPr>
      <w:r>
        <w:rPr>
          <w:rStyle w:val="Uwydatnienie"/>
          <w:sz w:val="20"/>
        </w:rPr>
        <w:t xml:space="preserve">Właściciel nieruchomości jest obowiązany złożyć deklarację do Burmistrza Gminy Nekla o wysokości opłaty za gospodarowanie odpadami komunalnymi w terminie 14 dni od dnia zamieszkania na danej nieruchomości pierwszego mieszkańca lub powstania na danej nieruchomości odpadów komunalnych. </w:t>
      </w:r>
    </w:p>
    <w:p w:rsidR="00FB7785" w:rsidRDefault="00FB7785" w:rsidP="00FB7785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Style w:val="Uwydatnienie"/>
          <w:sz w:val="18"/>
        </w:rPr>
      </w:pPr>
      <w:r>
        <w:rPr>
          <w:rStyle w:val="Uwydatnienie"/>
          <w:sz w:val="20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Burmistrza Gminy Nekla w terminie 14 dni od dnia nastąpienia zmiany. Opłatę za gospodarowanie odpadami komunalnymi w zmienionej wysokości uiszcza się za miesiąc, w którym nastąpiła zmiana. </w:t>
      </w:r>
    </w:p>
    <w:p w:rsidR="005A5F42" w:rsidRDefault="00FB7785" w:rsidP="00FB7785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b/>
          <w:sz w:val="18"/>
        </w:rPr>
        <w:t xml:space="preserve">* niepotrzebne skreślić </w:t>
      </w:r>
    </w:p>
    <w:sectPr w:rsidR="005A5F42" w:rsidSect="00964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2F" w:rsidRDefault="00C7682F" w:rsidP="00C7682F">
      <w:r>
        <w:separator/>
      </w:r>
    </w:p>
  </w:endnote>
  <w:endnote w:type="continuationSeparator" w:id="0">
    <w:p w:rsidR="00C7682F" w:rsidRDefault="00C7682F" w:rsidP="00C7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27" w:rsidRDefault="00584A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F" w:rsidRPr="00A71CA1" w:rsidRDefault="002A6F3D" w:rsidP="00C7682F">
    <w:pPr>
      <w:pStyle w:val="Stopka"/>
      <w:tabs>
        <w:tab w:val="clear" w:pos="4536"/>
        <w:tab w:val="clear" w:pos="9072"/>
        <w:tab w:val="right" w:pos="9637"/>
      </w:tabs>
      <w:jc w:val="right"/>
      <w:rPr>
        <w:rFonts w:cs="Cambria"/>
        <w:sz w:val="16"/>
        <w:szCs w:val="16"/>
      </w:rPr>
    </w:pPr>
    <w:r>
      <w:rPr>
        <w:sz w:val="16"/>
        <w:szCs w:val="16"/>
      </w:rPr>
      <w:t>1/2016-09-14</w:t>
    </w:r>
    <w:bookmarkStart w:id="0" w:name="_GoBack"/>
    <w:bookmarkEnd w:id="0"/>
  </w:p>
  <w:p w:rsidR="005C1EDE" w:rsidRDefault="00C7682F" w:rsidP="00FA5A91">
    <w:pPr>
      <w:pStyle w:val="Stopka"/>
      <w:tabs>
        <w:tab w:val="clear" w:pos="4536"/>
        <w:tab w:val="clear" w:pos="9072"/>
        <w:tab w:val="right" w:pos="9637"/>
      </w:tabs>
      <w:jc w:val="right"/>
      <w:rPr>
        <w:rFonts w:cs="Cambria"/>
        <w:sz w:val="16"/>
        <w:szCs w:val="16"/>
      </w:rPr>
    </w:pPr>
    <w:r>
      <w:rPr>
        <w:rFonts w:cs="Cambria"/>
        <w:sz w:val="16"/>
        <w:szCs w:val="16"/>
      </w:rPr>
      <w:t>FO</w:t>
    </w:r>
    <w:r w:rsidRPr="00A71CA1">
      <w:rPr>
        <w:rFonts w:cs="Cambria"/>
        <w:sz w:val="16"/>
        <w:szCs w:val="16"/>
      </w:rPr>
      <w:t>-</w:t>
    </w:r>
    <w:r>
      <w:rPr>
        <w:rFonts w:cs="Cambria"/>
        <w:sz w:val="16"/>
        <w:szCs w:val="16"/>
      </w:rPr>
      <w:t>1</w:t>
    </w:r>
    <w:r w:rsidR="00FA5A91">
      <w:rPr>
        <w:rFonts w:cs="Cambria"/>
        <w:sz w:val="16"/>
        <w:szCs w:val="16"/>
      </w:rPr>
      <w:t>9</w:t>
    </w:r>
    <w:r w:rsidRPr="00A71CA1">
      <w:rPr>
        <w:rFonts w:cs="Cambria"/>
        <w:sz w:val="16"/>
        <w:szCs w:val="16"/>
      </w:rPr>
      <w:t>-0</w:t>
    </w:r>
    <w:r>
      <w:rPr>
        <w:rFonts w:cs="Cambria"/>
        <w:sz w:val="16"/>
        <w:szCs w:val="16"/>
      </w:rPr>
      <w:t xml:space="preserve">1   </w:t>
    </w:r>
  </w:p>
  <w:p w:rsidR="00C7682F" w:rsidRPr="00FA5A91" w:rsidRDefault="00C7682F" w:rsidP="00FA5A91">
    <w:pPr>
      <w:pStyle w:val="Stopka"/>
      <w:tabs>
        <w:tab w:val="clear" w:pos="4536"/>
        <w:tab w:val="clear" w:pos="9072"/>
        <w:tab w:val="right" w:pos="9637"/>
      </w:tabs>
      <w:jc w:val="right"/>
      <w:rPr>
        <w:rFonts w:cs="Cambria"/>
        <w:sz w:val="16"/>
        <w:szCs w:val="16"/>
      </w:rPr>
    </w:pPr>
    <w:r w:rsidRPr="00A71CA1">
      <w:rPr>
        <w:rFonts w:cs="Cambria"/>
        <w:sz w:val="16"/>
        <w:szCs w:val="16"/>
      </w:rPr>
      <w:t xml:space="preserve">Strona </w:t>
    </w:r>
    <w:r w:rsidR="009A793B" w:rsidRPr="00A71CA1">
      <w:rPr>
        <w:sz w:val="16"/>
        <w:szCs w:val="16"/>
      </w:rPr>
      <w:fldChar w:fldCharType="begin"/>
    </w:r>
    <w:r w:rsidRPr="00A71CA1">
      <w:rPr>
        <w:sz w:val="16"/>
        <w:szCs w:val="16"/>
      </w:rPr>
      <w:instrText xml:space="preserve"> PAGE   \* MERGEFORMAT </w:instrText>
    </w:r>
    <w:r w:rsidR="009A793B" w:rsidRPr="00A71CA1">
      <w:rPr>
        <w:sz w:val="16"/>
        <w:szCs w:val="16"/>
      </w:rPr>
      <w:fldChar w:fldCharType="separate"/>
    </w:r>
    <w:r w:rsidR="002A6F3D" w:rsidRPr="002A6F3D">
      <w:rPr>
        <w:rFonts w:cs="Cambria"/>
        <w:noProof/>
        <w:sz w:val="16"/>
        <w:szCs w:val="16"/>
      </w:rPr>
      <w:t>1</w:t>
    </w:r>
    <w:r w:rsidR="009A793B" w:rsidRPr="00A71CA1">
      <w:rPr>
        <w:sz w:val="16"/>
        <w:szCs w:val="16"/>
      </w:rPr>
      <w:fldChar w:fldCharType="end"/>
    </w:r>
    <w:r w:rsidRPr="00A71CA1">
      <w:rPr>
        <w:sz w:val="16"/>
        <w:szCs w:val="16"/>
      </w:rPr>
      <w:t xml:space="preserve"> z </w:t>
    </w:r>
    <w:r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27" w:rsidRDefault="00584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2F" w:rsidRDefault="00C7682F" w:rsidP="00C7682F">
      <w:r>
        <w:separator/>
      </w:r>
    </w:p>
  </w:footnote>
  <w:footnote w:type="continuationSeparator" w:id="0">
    <w:p w:rsidR="00C7682F" w:rsidRDefault="00C7682F" w:rsidP="00C7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27" w:rsidRDefault="00584A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27" w:rsidRDefault="00584A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27" w:rsidRDefault="00584A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917A17"/>
    <w:multiLevelType w:val="hybridMultilevel"/>
    <w:tmpl w:val="D9DE9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5"/>
    <w:rsid w:val="002A6F3D"/>
    <w:rsid w:val="00393F08"/>
    <w:rsid w:val="00584A27"/>
    <w:rsid w:val="005A5F42"/>
    <w:rsid w:val="005C1EDE"/>
    <w:rsid w:val="008F110E"/>
    <w:rsid w:val="00964996"/>
    <w:rsid w:val="009A793B"/>
    <w:rsid w:val="00C7682F"/>
    <w:rsid w:val="00FA5A91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B7785"/>
    <w:pPr>
      <w:widowControl/>
      <w:suppressAutoHyphens w:val="0"/>
      <w:spacing w:before="360" w:after="360"/>
      <w:jc w:val="center"/>
      <w:outlineLvl w:val="0"/>
    </w:pPr>
    <w:rPr>
      <w:rFonts w:eastAsia="Times New Roman" w:cs="Times New Roman"/>
      <w:b/>
      <w:kern w:val="0"/>
      <w:sz w:val="3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B7785"/>
    <w:pPr>
      <w:keepNext/>
      <w:widowControl/>
      <w:suppressAutoHyphens w:val="0"/>
      <w:outlineLvl w:val="1"/>
    </w:pPr>
    <w:rPr>
      <w:rFonts w:eastAsia="Times New Roman" w:cs="Times New Roman"/>
      <w:b/>
      <w:kern w:val="0"/>
      <w:sz w:val="20"/>
      <w:szCs w:val="22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7785"/>
    <w:rPr>
      <w:rFonts w:ascii="Times New Roman" w:eastAsia="Times New Roman" w:hAnsi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FB7785"/>
    <w:rPr>
      <w:rFonts w:ascii="Times New Roman" w:eastAsia="Times New Roman" w:hAnsi="Times New Roman" w:cs="Times New Roman"/>
      <w:b/>
      <w:sz w:val="20"/>
      <w:u w:val="single"/>
    </w:rPr>
  </w:style>
  <w:style w:type="character" w:styleId="Uwydatnienie">
    <w:name w:val="Emphasis"/>
    <w:basedOn w:val="Domylnaczcionkaakapitu"/>
    <w:qFormat/>
    <w:rsid w:val="00FB7785"/>
    <w:rPr>
      <w:i w:val="0"/>
      <w:iCs w:val="0"/>
    </w:rPr>
  </w:style>
  <w:style w:type="paragraph" w:styleId="Tekstpodstawowy">
    <w:name w:val="Body Text"/>
    <w:basedOn w:val="Normalny"/>
    <w:link w:val="TekstpodstawowyZnak"/>
    <w:semiHidden/>
    <w:unhideWhenUsed/>
    <w:rsid w:val="00FB7785"/>
    <w:pPr>
      <w:widowControl/>
      <w:pBdr>
        <w:bottom w:val="single" w:sz="6" w:space="1" w:color="auto"/>
      </w:pBdr>
      <w:suppressAutoHyphens w:val="0"/>
      <w:jc w:val="both"/>
    </w:pPr>
    <w:rPr>
      <w:rFonts w:eastAsia="Times New Roman" w:cs="Times New Roman"/>
      <w:color w:val="FF0000"/>
      <w:kern w:val="0"/>
      <w:sz w:val="16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785"/>
    <w:rPr>
      <w:rFonts w:ascii="Times New Roman" w:eastAsia="Times New Roman" w:hAnsi="Times New Roman" w:cs="Times New Roman"/>
      <w:color w:val="FF0000"/>
      <w:sz w:val="16"/>
    </w:rPr>
  </w:style>
  <w:style w:type="paragraph" w:styleId="Tekstpodstawowy2">
    <w:name w:val="Body Text 2"/>
    <w:basedOn w:val="Normalny"/>
    <w:link w:val="Tekstpodstawowy2Znak"/>
    <w:semiHidden/>
    <w:unhideWhenUsed/>
    <w:rsid w:val="00FB7785"/>
    <w:pPr>
      <w:widowControl/>
      <w:suppressAutoHyphens w:val="0"/>
      <w:spacing w:line="276" w:lineRule="auto"/>
      <w:jc w:val="both"/>
    </w:pPr>
    <w:rPr>
      <w:rFonts w:eastAsia="Times New Roman" w:cs="Times New Roman"/>
      <w:b/>
      <w:kern w:val="0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7785"/>
    <w:rPr>
      <w:rFonts w:ascii="Times New Roman" w:eastAsia="Times New Roman" w:hAnsi="Times New Roman" w:cs="Times New Roman"/>
      <w:b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FB7785"/>
    <w:pPr>
      <w:widowControl/>
      <w:suppressAutoHyphens w:val="0"/>
      <w:spacing w:after="60"/>
    </w:pPr>
    <w:rPr>
      <w:rFonts w:eastAsia="Times New Roman" w:cs="Times New Roman"/>
      <w:kern w:val="0"/>
      <w:sz w:val="22"/>
      <w:szCs w:val="20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7785"/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basedOn w:val="Normalny"/>
    <w:qFormat/>
    <w:rsid w:val="00FB7785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7682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682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682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682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82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2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B7785"/>
    <w:pPr>
      <w:widowControl/>
      <w:suppressAutoHyphens w:val="0"/>
      <w:spacing w:before="360" w:after="360"/>
      <w:jc w:val="center"/>
      <w:outlineLvl w:val="0"/>
    </w:pPr>
    <w:rPr>
      <w:rFonts w:eastAsia="Times New Roman" w:cs="Times New Roman"/>
      <w:b/>
      <w:kern w:val="0"/>
      <w:sz w:val="3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B7785"/>
    <w:pPr>
      <w:keepNext/>
      <w:widowControl/>
      <w:suppressAutoHyphens w:val="0"/>
      <w:outlineLvl w:val="1"/>
    </w:pPr>
    <w:rPr>
      <w:rFonts w:eastAsia="Times New Roman" w:cs="Times New Roman"/>
      <w:b/>
      <w:kern w:val="0"/>
      <w:sz w:val="20"/>
      <w:szCs w:val="22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7785"/>
    <w:rPr>
      <w:rFonts w:ascii="Times New Roman" w:eastAsia="Times New Roman" w:hAnsi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semiHidden/>
    <w:rsid w:val="00FB7785"/>
    <w:rPr>
      <w:rFonts w:ascii="Times New Roman" w:eastAsia="Times New Roman" w:hAnsi="Times New Roman" w:cs="Times New Roman"/>
      <w:b/>
      <w:sz w:val="20"/>
      <w:u w:val="single"/>
    </w:rPr>
  </w:style>
  <w:style w:type="character" w:styleId="Uwydatnienie">
    <w:name w:val="Emphasis"/>
    <w:basedOn w:val="Domylnaczcionkaakapitu"/>
    <w:qFormat/>
    <w:rsid w:val="00FB7785"/>
    <w:rPr>
      <w:i w:val="0"/>
      <w:iCs w:val="0"/>
    </w:rPr>
  </w:style>
  <w:style w:type="paragraph" w:styleId="Tekstpodstawowy">
    <w:name w:val="Body Text"/>
    <w:basedOn w:val="Normalny"/>
    <w:link w:val="TekstpodstawowyZnak"/>
    <w:semiHidden/>
    <w:unhideWhenUsed/>
    <w:rsid w:val="00FB7785"/>
    <w:pPr>
      <w:widowControl/>
      <w:pBdr>
        <w:bottom w:val="single" w:sz="6" w:space="1" w:color="auto"/>
      </w:pBdr>
      <w:suppressAutoHyphens w:val="0"/>
      <w:jc w:val="both"/>
    </w:pPr>
    <w:rPr>
      <w:rFonts w:eastAsia="Times New Roman" w:cs="Times New Roman"/>
      <w:color w:val="FF0000"/>
      <w:kern w:val="0"/>
      <w:sz w:val="16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785"/>
    <w:rPr>
      <w:rFonts w:ascii="Times New Roman" w:eastAsia="Times New Roman" w:hAnsi="Times New Roman" w:cs="Times New Roman"/>
      <w:color w:val="FF0000"/>
      <w:sz w:val="16"/>
    </w:rPr>
  </w:style>
  <w:style w:type="paragraph" w:styleId="Tekstpodstawowy2">
    <w:name w:val="Body Text 2"/>
    <w:basedOn w:val="Normalny"/>
    <w:link w:val="Tekstpodstawowy2Znak"/>
    <w:semiHidden/>
    <w:unhideWhenUsed/>
    <w:rsid w:val="00FB7785"/>
    <w:pPr>
      <w:widowControl/>
      <w:suppressAutoHyphens w:val="0"/>
      <w:spacing w:line="276" w:lineRule="auto"/>
      <w:jc w:val="both"/>
    </w:pPr>
    <w:rPr>
      <w:rFonts w:eastAsia="Times New Roman" w:cs="Times New Roman"/>
      <w:b/>
      <w:kern w:val="0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7785"/>
    <w:rPr>
      <w:rFonts w:ascii="Times New Roman" w:eastAsia="Times New Roman" w:hAnsi="Times New Roman" w:cs="Times New Roman"/>
      <w:b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FB7785"/>
    <w:pPr>
      <w:widowControl/>
      <w:suppressAutoHyphens w:val="0"/>
      <w:spacing w:after="60"/>
    </w:pPr>
    <w:rPr>
      <w:rFonts w:eastAsia="Times New Roman" w:cs="Times New Roman"/>
      <w:kern w:val="0"/>
      <w:sz w:val="22"/>
      <w:szCs w:val="20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7785"/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basedOn w:val="Normalny"/>
    <w:qFormat/>
    <w:rsid w:val="00FB7785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stmawyde</dc:creator>
  <cp:lastModifiedBy>Katarzyna Nowaczyk</cp:lastModifiedBy>
  <cp:revision>8</cp:revision>
  <cp:lastPrinted>2016-06-01T10:54:00Z</cp:lastPrinted>
  <dcterms:created xsi:type="dcterms:W3CDTF">2015-09-24T06:48:00Z</dcterms:created>
  <dcterms:modified xsi:type="dcterms:W3CDTF">2016-09-14T07:39:00Z</dcterms:modified>
</cp:coreProperties>
</file>